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14" w:rsidRPr="003C7795" w:rsidRDefault="00750714" w:rsidP="00750714">
      <w:pPr>
        <w:ind w:left="2880" w:firstLine="720"/>
        <w:rPr>
          <w:b/>
          <w:color w:val="2E74B5" w:themeColor="accent1" w:themeShade="BF"/>
          <w:sz w:val="44"/>
          <w:u w:val="single"/>
        </w:rPr>
      </w:pPr>
      <w:r w:rsidRPr="003C7795">
        <w:rPr>
          <w:b/>
          <w:color w:val="2E74B5" w:themeColor="accent1" w:themeShade="BF"/>
          <w:sz w:val="44"/>
          <w:u w:val="single"/>
        </w:rPr>
        <w:t>USER MANUAL</w:t>
      </w:r>
    </w:p>
    <w:p w:rsidR="00750714" w:rsidRDefault="00750714" w:rsidP="00750714">
      <w:pPr>
        <w:ind w:left="3600"/>
        <w:rPr>
          <w:b/>
          <w:color w:val="2E74B5" w:themeColor="accent1" w:themeShade="BF"/>
          <w:sz w:val="44"/>
          <w:u w:val="single"/>
        </w:rPr>
      </w:pPr>
      <w:r>
        <w:rPr>
          <w:b/>
          <w:color w:val="2E74B5" w:themeColor="accent1" w:themeShade="BF"/>
          <w:sz w:val="44"/>
          <w:u w:val="single"/>
        </w:rPr>
        <w:t>ITI DASHBOARD</w:t>
      </w:r>
    </w:p>
    <w:p w:rsidR="00750714" w:rsidRDefault="00750714" w:rsidP="00750714">
      <w:pPr>
        <w:ind w:left="270"/>
        <w:rPr>
          <w:b/>
          <w:color w:val="000000" w:themeColor="text1"/>
          <w:sz w:val="24"/>
        </w:rPr>
      </w:pPr>
    </w:p>
    <w:p w:rsidR="00750714" w:rsidRDefault="00750714" w:rsidP="00750714">
      <w:pPr>
        <w:ind w:left="270"/>
        <w:rPr>
          <w:color w:val="000000" w:themeColor="text1"/>
          <w:sz w:val="24"/>
        </w:rPr>
      </w:pPr>
      <w:r w:rsidRPr="003C7795">
        <w:rPr>
          <w:b/>
          <w:color w:val="000000" w:themeColor="text1"/>
          <w:sz w:val="24"/>
        </w:rPr>
        <w:t>STEP</w:t>
      </w:r>
      <w:r>
        <w:rPr>
          <w:b/>
          <w:color w:val="000000" w:themeColor="text1"/>
          <w:sz w:val="24"/>
        </w:rPr>
        <w:t xml:space="preserve"> –</w:t>
      </w:r>
      <w:r w:rsidRPr="003C7795">
        <w:rPr>
          <w:b/>
          <w:color w:val="000000" w:themeColor="text1"/>
          <w:sz w:val="24"/>
        </w:rPr>
        <w:t xml:space="preserve"> 1</w:t>
      </w:r>
      <w:r>
        <w:rPr>
          <w:b/>
          <w:color w:val="000000" w:themeColor="text1"/>
          <w:sz w:val="24"/>
        </w:rPr>
        <w:t xml:space="preserve">:- </w:t>
      </w:r>
      <w:r>
        <w:rPr>
          <w:color w:val="000000" w:themeColor="text1"/>
          <w:sz w:val="24"/>
        </w:rPr>
        <w:t xml:space="preserve">Open NCVT site using the URL, </w:t>
      </w:r>
      <w:hyperlink r:id="rId8" w:history="1">
        <w:r w:rsidRPr="00A01D0B">
          <w:rPr>
            <w:rStyle w:val="Hyperlink"/>
            <w:sz w:val="24"/>
          </w:rPr>
          <w:t>www.ncvtmis.gov.in</w:t>
        </w:r>
      </w:hyperlink>
      <w:r>
        <w:rPr>
          <w:color w:val="000000" w:themeColor="text1"/>
          <w:sz w:val="24"/>
        </w:rPr>
        <w:t xml:space="preserve"> </w:t>
      </w:r>
    </w:p>
    <w:p w:rsidR="00750714" w:rsidRDefault="00750714" w:rsidP="00750714">
      <w:pPr>
        <w:ind w:left="270"/>
        <w:rPr>
          <w:color w:val="000000" w:themeColor="text1"/>
          <w:sz w:val="24"/>
        </w:rPr>
      </w:pPr>
      <w:r w:rsidRPr="00525B17">
        <w:rPr>
          <w:b/>
          <w:color w:val="000000" w:themeColor="text1"/>
          <w:sz w:val="24"/>
        </w:rPr>
        <w:t>STEP</w:t>
      </w:r>
      <w:r>
        <w:rPr>
          <w:b/>
          <w:color w:val="000000" w:themeColor="text1"/>
          <w:sz w:val="24"/>
        </w:rPr>
        <w:t xml:space="preserve"> – </w:t>
      </w:r>
      <w:r w:rsidRPr="00525B17">
        <w:rPr>
          <w:b/>
          <w:color w:val="000000" w:themeColor="text1"/>
          <w:sz w:val="24"/>
        </w:rPr>
        <w:t>2:-</w:t>
      </w:r>
      <w:r>
        <w:rPr>
          <w:color w:val="000000" w:themeColor="text1"/>
          <w:sz w:val="24"/>
        </w:rPr>
        <w:t xml:space="preserve"> Click the </w:t>
      </w:r>
      <w:r w:rsidRPr="00525B17">
        <w:rPr>
          <w:b/>
          <w:color w:val="000000" w:themeColor="text1"/>
          <w:sz w:val="24"/>
        </w:rPr>
        <w:t xml:space="preserve">Login </w:t>
      </w:r>
      <w:r>
        <w:rPr>
          <w:color w:val="000000" w:themeColor="text1"/>
          <w:sz w:val="24"/>
        </w:rPr>
        <w:t>Link on page</w:t>
      </w:r>
    </w:p>
    <w:p w:rsidR="00750714" w:rsidRDefault="00750714" w:rsidP="00750714">
      <w:pPr>
        <w:ind w:left="270"/>
        <w:rPr>
          <w:color w:val="000000" w:themeColor="text1"/>
          <w:sz w:val="24"/>
        </w:rPr>
      </w:pPr>
      <w:r>
        <w:rPr>
          <w:noProof/>
          <w:color w:val="000000" w:themeColor="text1"/>
          <w:sz w:val="24"/>
        </w:rPr>
        <w:drawing>
          <wp:inline distT="0" distB="0" distL="0" distR="0" wp14:anchorId="28DB32C7" wp14:editId="7C37B516">
            <wp:extent cx="5939790" cy="2814955"/>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2814955"/>
                    </a:xfrm>
                    <a:prstGeom prst="rect">
                      <a:avLst/>
                    </a:prstGeom>
                    <a:noFill/>
                    <a:ln>
                      <a:noFill/>
                    </a:ln>
                  </pic:spPr>
                </pic:pic>
              </a:graphicData>
            </a:graphic>
          </wp:inline>
        </w:drawing>
      </w:r>
    </w:p>
    <w:p w:rsidR="00750714" w:rsidRDefault="00750714" w:rsidP="00750714">
      <w:pPr>
        <w:ind w:left="270"/>
        <w:rPr>
          <w:color w:val="000000" w:themeColor="text1"/>
          <w:sz w:val="24"/>
        </w:rPr>
      </w:pPr>
      <w:r>
        <w:rPr>
          <w:b/>
          <w:color w:val="000000" w:themeColor="text1"/>
          <w:sz w:val="24"/>
        </w:rPr>
        <w:t>STEP – 3</w:t>
      </w:r>
      <w:r>
        <w:rPr>
          <w:color w:val="000000" w:themeColor="text1"/>
          <w:sz w:val="24"/>
        </w:rPr>
        <w:t>:- NCVT MIS login portal will get opened then login as an ITI User.</w:t>
      </w:r>
    </w:p>
    <w:p w:rsidR="00750714" w:rsidRDefault="00750714" w:rsidP="00750714">
      <w:pPr>
        <w:ind w:left="270" w:right="90"/>
        <w:rPr>
          <w:noProof/>
          <w:color w:val="000000" w:themeColor="text1"/>
          <w:sz w:val="24"/>
        </w:rPr>
      </w:pPr>
      <w:r>
        <w:rPr>
          <w:noProof/>
        </w:rPr>
        <w:drawing>
          <wp:inline distT="0" distB="0" distL="0" distR="0" wp14:anchorId="002B010F" wp14:editId="0CD45DDD">
            <wp:extent cx="5844844" cy="2815641"/>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57501" cy="2821738"/>
                    </a:xfrm>
                    <a:prstGeom prst="rect">
                      <a:avLst/>
                    </a:prstGeom>
                  </pic:spPr>
                </pic:pic>
              </a:graphicData>
            </a:graphic>
          </wp:inline>
        </w:drawing>
      </w:r>
    </w:p>
    <w:p w:rsidR="00750714" w:rsidRDefault="00750714" w:rsidP="00750714">
      <w:pPr>
        <w:ind w:left="270"/>
        <w:jc w:val="right"/>
        <w:rPr>
          <w:color w:val="000000" w:themeColor="text1"/>
          <w:sz w:val="24"/>
        </w:rPr>
      </w:pPr>
    </w:p>
    <w:p w:rsidR="00750714" w:rsidRDefault="00750714" w:rsidP="00750714">
      <w:pPr>
        <w:ind w:left="270"/>
        <w:jc w:val="right"/>
      </w:pPr>
    </w:p>
    <w:p w:rsidR="00750714" w:rsidRDefault="00750714" w:rsidP="00750714">
      <w:pPr>
        <w:ind w:left="270"/>
        <w:rPr>
          <w:color w:val="000000" w:themeColor="text1"/>
          <w:sz w:val="24"/>
        </w:rPr>
      </w:pPr>
      <w:r w:rsidRPr="00B160BC">
        <w:rPr>
          <w:b/>
          <w:color w:val="000000" w:themeColor="text1"/>
          <w:sz w:val="24"/>
        </w:rPr>
        <w:t>STEP</w:t>
      </w:r>
      <w:r>
        <w:rPr>
          <w:b/>
          <w:color w:val="000000" w:themeColor="text1"/>
          <w:sz w:val="24"/>
        </w:rPr>
        <w:t xml:space="preserve"> – 5</w:t>
      </w:r>
      <w:r w:rsidRPr="00B160BC">
        <w:rPr>
          <w:color w:val="000000" w:themeColor="text1"/>
          <w:sz w:val="24"/>
        </w:rPr>
        <w:t>:-</w:t>
      </w:r>
      <w:r>
        <w:rPr>
          <w:color w:val="000000" w:themeColor="text1"/>
          <w:sz w:val="24"/>
        </w:rPr>
        <w:t xml:space="preserve"> After Login into MIS portal, ITI user will be able to see dashboard in the mainlanding Page.</w:t>
      </w:r>
    </w:p>
    <w:p w:rsidR="00750714" w:rsidRDefault="00750714" w:rsidP="00750714">
      <w:pPr>
        <w:ind w:left="270"/>
        <w:rPr>
          <w:color w:val="000000" w:themeColor="text1"/>
          <w:sz w:val="24"/>
        </w:rPr>
      </w:pPr>
      <w:r>
        <w:rPr>
          <w:noProof/>
        </w:rPr>
        <mc:AlternateContent>
          <mc:Choice Requires="wps">
            <w:drawing>
              <wp:anchor distT="0" distB="0" distL="114300" distR="114300" simplePos="0" relativeHeight="251659264" behindDoc="0" locked="1" layoutInCell="1" allowOverlap="1" wp14:anchorId="4A21B0B7" wp14:editId="09854500">
                <wp:simplePos x="0" y="0"/>
                <wp:positionH relativeFrom="column">
                  <wp:posOffset>3139440</wp:posOffset>
                </wp:positionH>
                <wp:positionV relativeFrom="paragraph">
                  <wp:posOffset>1035050</wp:posOffset>
                </wp:positionV>
                <wp:extent cx="2971800" cy="1508760"/>
                <wp:effectExtent l="19050" t="19050" r="19050" b="15240"/>
                <wp:wrapNone/>
                <wp:docPr id="6" name="Rectangle 6"/>
                <wp:cNvGraphicFramePr/>
                <a:graphic xmlns:a="http://schemas.openxmlformats.org/drawingml/2006/main">
                  <a:graphicData uri="http://schemas.microsoft.com/office/word/2010/wordprocessingShape">
                    <wps:wsp>
                      <wps:cNvSpPr/>
                      <wps:spPr>
                        <a:xfrm>
                          <a:off x="0" y="0"/>
                          <a:ext cx="2971800" cy="150876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1FABF" id="Rectangle 6" o:spid="_x0000_s1026" style="position:absolute;margin-left:247.2pt;margin-top:81.5pt;width:234pt;height:1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" filled="f" strokecolor="red" strokeweight="2.25pt">
                <w10:anchorlock/>
              </v:rect>
            </w:pict>
          </mc:Fallback>
        </mc:AlternateContent>
      </w:r>
      <w:r>
        <w:rPr>
          <w:noProof/>
        </w:rPr>
        <w:drawing>
          <wp:inline distT="0" distB="0" distL="0" distR="0" wp14:anchorId="58B4C41A" wp14:editId="29D3EEA4">
            <wp:extent cx="5943600" cy="2880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880360"/>
                    </a:xfrm>
                    <a:prstGeom prst="rect">
                      <a:avLst/>
                    </a:prstGeom>
                  </pic:spPr>
                </pic:pic>
              </a:graphicData>
            </a:graphic>
          </wp:inline>
        </w:drawing>
      </w:r>
    </w:p>
    <w:p w:rsidR="00750714" w:rsidRDefault="00750714" w:rsidP="00750714">
      <w:pPr>
        <w:ind w:left="270"/>
        <w:jc w:val="right"/>
        <w:rPr>
          <w:b/>
          <w:color w:val="000000" w:themeColor="text1"/>
          <w:sz w:val="24"/>
        </w:rPr>
      </w:pPr>
    </w:p>
    <w:p w:rsidR="00750714" w:rsidRDefault="00750714" w:rsidP="001C54D2">
      <w:pPr>
        <w:ind w:left="270" w:right="180"/>
        <w:rPr>
          <w:color w:val="000000" w:themeColor="text1"/>
          <w:sz w:val="24"/>
        </w:rPr>
      </w:pPr>
      <w:r w:rsidRPr="00B160BC">
        <w:rPr>
          <w:b/>
          <w:color w:val="000000" w:themeColor="text1"/>
          <w:sz w:val="24"/>
        </w:rPr>
        <w:t>STEP</w:t>
      </w:r>
      <w:r>
        <w:rPr>
          <w:b/>
          <w:color w:val="000000" w:themeColor="text1"/>
          <w:sz w:val="24"/>
        </w:rPr>
        <w:t xml:space="preserve"> – 6</w:t>
      </w:r>
      <w:r w:rsidRPr="00B160BC">
        <w:rPr>
          <w:color w:val="000000" w:themeColor="text1"/>
          <w:sz w:val="24"/>
        </w:rPr>
        <w:t>:-</w:t>
      </w:r>
      <w:r>
        <w:rPr>
          <w:color w:val="000000" w:themeColor="text1"/>
          <w:sz w:val="24"/>
        </w:rPr>
        <w:t xml:space="preserve"> Details which are incomplete in the system will be shown in the ITI dashboard like Pending Appro</w:t>
      </w:r>
      <w:bookmarkStart w:id="0" w:name="_GoBack"/>
      <w:bookmarkEnd w:id="0"/>
      <w:r>
        <w:rPr>
          <w:color w:val="000000" w:themeColor="text1"/>
          <w:sz w:val="24"/>
        </w:rPr>
        <w:t>val list, Sessional Marks missing details, Pending for Verification from Trainee Count etc.</w:t>
      </w:r>
    </w:p>
    <w:p w:rsidR="00750714" w:rsidRDefault="00750714" w:rsidP="00750714">
      <w:pPr>
        <w:ind w:left="270"/>
        <w:rPr>
          <w:color w:val="000000" w:themeColor="text1"/>
          <w:sz w:val="24"/>
        </w:rPr>
      </w:pPr>
      <w:r>
        <w:rPr>
          <w:noProof/>
        </w:rPr>
        <mc:AlternateContent>
          <mc:Choice Requires="wps">
            <w:drawing>
              <wp:anchor distT="0" distB="0" distL="114300" distR="114300" simplePos="0" relativeHeight="251662336" behindDoc="0" locked="1" layoutInCell="1" allowOverlap="1" wp14:anchorId="4276D136" wp14:editId="6344D0F8">
                <wp:simplePos x="0" y="0"/>
                <wp:positionH relativeFrom="margin">
                  <wp:posOffset>3173730</wp:posOffset>
                </wp:positionH>
                <wp:positionV relativeFrom="paragraph">
                  <wp:posOffset>1045845</wp:posOffset>
                </wp:positionV>
                <wp:extent cx="2971800" cy="1508760"/>
                <wp:effectExtent l="19050" t="19050" r="19050" b="15240"/>
                <wp:wrapNone/>
                <wp:docPr id="24" name="Rectangle 24"/>
                <wp:cNvGraphicFramePr/>
                <a:graphic xmlns:a="http://schemas.openxmlformats.org/drawingml/2006/main">
                  <a:graphicData uri="http://schemas.microsoft.com/office/word/2010/wordprocessingShape">
                    <wps:wsp>
                      <wps:cNvSpPr/>
                      <wps:spPr>
                        <a:xfrm>
                          <a:off x="0" y="0"/>
                          <a:ext cx="2971800" cy="150876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B2165" id="Rectangle 24" o:spid="_x0000_s1026" style="position:absolute;margin-left:249.9pt;margin-top:82.35pt;width:234pt;height:118.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" filled="f" strokecolor="red" strokeweight="2.25pt">
                <w10:wrap anchorx="margin"/>
                <w10:anchorlock/>
              </v:rect>
            </w:pict>
          </mc:Fallback>
        </mc:AlternateContent>
      </w:r>
      <w:r>
        <w:rPr>
          <w:noProof/>
        </w:rPr>
        <w:drawing>
          <wp:inline distT="0" distB="0" distL="0" distR="0" wp14:anchorId="62119774" wp14:editId="57EC236B">
            <wp:extent cx="5943600" cy="2880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880360"/>
                    </a:xfrm>
                    <a:prstGeom prst="rect">
                      <a:avLst/>
                    </a:prstGeom>
                  </pic:spPr>
                </pic:pic>
              </a:graphicData>
            </a:graphic>
          </wp:inline>
        </w:drawing>
      </w:r>
    </w:p>
    <w:p w:rsidR="00750714" w:rsidRDefault="00750714" w:rsidP="00750714">
      <w:pPr>
        <w:ind w:left="270"/>
        <w:jc w:val="right"/>
        <w:rPr>
          <w:b/>
          <w:color w:val="000000" w:themeColor="text1"/>
          <w:sz w:val="24"/>
        </w:rPr>
      </w:pPr>
    </w:p>
    <w:p w:rsidR="00750714" w:rsidRDefault="00750714" w:rsidP="001C54D2">
      <w:pPr>
        <w:ind w:left="270" w:right="180"/>
        <w:rPr>
          <w:color w:val="000000" w:themeColor="text1"/>
          <w:sz w:val="24"/>
        </w:rPr>
      </w:pPr>
      <w:r w:rsidRPr="00B160BC">
        <w:rPr>
          <w:b/>
          <w:color w:val="000000" w:themeColor="text1"/>
          <w:sz w:val="24"/>
        </w:rPr>
        <w:lastRenderedPageBreak/>
        <w:t>STEP</w:t>
      </w:r>
      <w:r>
        <w:rPr>
          <w:b/>
          <w:color w:val="000000" w:themeColor="text1"/>
          <w:sz w:val="24"/>
        </w:rPr>
        <w:t xml:space="preserve"> – 7</w:t>
      </w:r>
      <w:r w:rsidRPr="00B160BC">
        <w:rPr>
          <w:color w:val="000000" w:themeColor="text1"/>
          <w:sz w:val="24"/>
        </w:rPr>
        <w:t>:-</w:t>
      </w:r>
      <w:r>
        <w:rPr>
          <w:color w:val="000000" w:themeColor="text1"/>
          <w:sz w:val="24"/>
        </w:rPr>
        <w:t xml:space="preserve">  Clicking on any link in the dashboard, will redirect to the page inorder to fill the missing values. For example- Trainee’s Sessional Marks entry MISSING count can be reduced by clicking on the link and it will redirect to create trainee sessional marks page.</w:t>
      </w:r>
    </w:p>
    <w:p w:rsidR="00750714" w:rsidRDefault="00750714" w:rsidP="00750714">
      <w:pPr>
        <w:ind w:left="270" w:right="720"/>
        <w:jc w:val="right"/>
        <w:rPr>
          <w:color w:val="000000" w:themeColor="text1"/>
          <w:sz w:val="24"/>
        </w:rPr>
      </w:pPr>
      <w:r>
        <w:rPr>
          <w:noProof/>
        </w:rPr>
        <mc:AlternateContent>
          <mc:Choice Requires="wps">
            <w:drawing>
              <wp:anchor distT="0" distB="0" distL="114300" distR="114300" simplePos="0" relativeHeight="251660288" behindDoc="0" locked="0" layoutInCell="1" allowOverlap="1" wp14:anchorId="19179764" wp14:editId="391790CD">
                <wp:simplePos x="0" y="0"/>
                <wp:positionH relativeFrom="margin">
                  <wp:posOffset>3711092</wp:posOffset>
                </wp:positionH>
                <wp:positionV relativeFrom="paragraph">
                  <wp:posOffset>1387475</wp:posOffset>
                </wp:positionV>
                <wp:extent cx="2896819" cy="153619"/>
                <wp:effectExtent l="19050" t="19050" r="18415" b="18415"/>
                <wp:wrapNone/>
                <wp:docPr id="14" name="Rectangle 14"/>
                <wp:cNvGraphicFramePr/>
                <a:graphic xmlns:a="http://schemas.openxmlformats.org/drawingml/2006/main">
                  <a:graphicData uri="http://schemas.microsoft.com/office/word/2010/wordprocessingShape">
                    <wps:wsp>
                      <wps:cNvSpPr/>
                      <wps:spPr>
                        <a:xfrm>
                          <a:off x="0" y="0"/>
                          <a:ext cx="2896819" cy="15361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B0E55" id="Rectangle 14" o:spid="_x0000_s1026" style="position:absolute;margin-left:292.2pt;margin-top:109.25pt;width:228.1pt;height:1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" filled="f" strokecolor="red" strokeweight="2.25pt">
                <w10:wrap anchorx="margin"/>
              </v:rect>
            </w:pict>
          </mc:Fallback>
        </mc:AlternateContent>
      </w:r>
      <w:r>
        <w:rPr>
          <w:noProof/>
        </w:rPr>
        <w:drawing>
          <wp:inline distT="0" distB="0" distL="0" distR="0" wp14:anchorId="581AC829" wp14:editId="167DB5DF">
            <wp:extent cx="5898317" cy="285841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10918" cy="2864522"/>
                    </a:xfrm>
                    <a:prstGeom prst="rect">
                      <a:avLst/>
                    </a:prstGeom>
                  </pic:spPr>
                </pic:pic>
              </a:graphicData>
            </a:graphic>
          </wp:inline>
        </w:drawing>
      </w:r>
      <w:r>
        <w:rPr>
          <w:noProof/>
        </w:rPr>
        <w:drawing>
          <wp:inline distT="0" distB="0" distL="0" distR="0" wp14:anchorId="6FB6F1D8" wp14:editId="5868D065">
            <wp:extent cx="5943600" cy="287591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875915"/>
                    </a:xfrm>
                    <a:prstGeom prst="rect">
                      <a:avLst/>
                    </a:prstGeom>
                  </pic:spPr>
                </pic:pic>
              </a:graphicData>
            </a:graphic>
          </wp:inline>
        </w:drawing>
      </w:r>
    </w:p>
    <w:p w:rsidR="00750714" w:rsidRPr="00474D5F" w:rsidRDefault="00750714" w:rsidP="001C54D2">
      <w:pPr>
        <w:ind w:left="270" w:right="180"/>
        <w:rPr>
          <w:color w:val="000000" w:themeColor="text1"/>
          <w:sz w:val="24"/>
        </w:rPr>
      </w:pPr>
      <w:r w:rsidRPr="00474D5F">
        <w:rPr>
          <w:b/>
          <w:color w:val="000000" w:themeColor="text1"/>
          <w:sz w:val="24"/>
        </w:rPr>
        <w:t>NOTE:</w:t>
      </w:r>
      <w:r>
        <w:rPr>
          <w:b/>
          <w:color w:val="000000" w:themeColor="text1"/>
          <w:sz w:val="24"/>
        </w:rPr>
        <w:t xml:space="preserve"> </w:t>
      </w:r>
      <w:r>
        <w:rPr>
          <w:color w:val="000000" w:themeColor="text1"/>
          <w:sz w:val="24"/>
        </w:rPr>
        <w:t>“</w:t>
      </w:r>
      <w:r>
        <w:t>Trainee's record(s) pending with Trainee, for Year: 1 Academic Session: 2019” link will not redirect to any page as this needs to be filled by trainee itself. User can approach trainee and make them fill the Trainee Verification In Public Page.</w:t>
      </w:r>
    </w:p>
    <w:p w:rsidR="00750714" w:rsidRDefault="00750714" w:rsidP="00750714">
      <w:pPr>
        <w:ind w:left="270"/>
        <w:jc w:val="right"/>
        <w:rPr>
          <w:color w:val="000000" w:themeColor="text1"/>
          <w:sz w:val="24"/>
        </w:rPr>
      </w:pPr>
    </w:p>
    <w:p w:rsidR="00750714" w:rsidRDefault="00750714" w:rsidP="00750714">
      <w:pPr>
        <w:ind w:left="270"/>
        <w:jc w:val="right"/>
        <w:rPr>
          <w:color w:val="000000" w:themeColor="text1"/>
          <w:sz w:val="24"/>
        </w:rPr>
      </w:pPr>
    </w:p>
    <w:p w:rsidR="00750714" w:rsidRDefault="00750714" w:rsidP="001C54D2">
      <w:pPr>
        <w:ind w:left="270" w:right="180"/>
        <w:rPr>
          <w:color w:val="000000" w:themeColor="text1"/>
          <w:sz w:val="24"/>
        </w:rPr>
      </w:pPr>
      <w:r w:rsidRPr="00B160BC">
        <w:rPr>
          <w:b/>
          <w:color w:val="000000" w:themeColor="text1"/>
          <w:sz w:val="24"/>
        </w:rPr>
        <w:lastRenderedPageBreak/>
        <w:t>STEP</w:t>
      </w:r>
      <w:r>
        <w:rPr>
          <w:b/>
          <w:color w:val="000000" w:themeColor="text1"/>
          <w:sz w:val="24"/>
        </w:rPr>
        <w:t xml:space="preserve"> – 8</w:t>
      </w:r>
      <w:r w:rsidRPr="00B160BC">
        <w:rPr>
          <w:color w:val="000000" w:themeColor="text1"/>
          <w:sz w:val="24"/>
        </w:rPr>
        <w:t>:-</w:t>
      </w:r>
      <w:r>
        <w:rPr>
          <w:color w:val="000000" w:themeColor="text1"/>
          <w:sz w:val="24"/>
        </w:rPr>
        <w:t xml:space="preserve"> User can Click on Refresh link available in the dashboard in order to check the new count after doing changes in the missing fields or can wait for 24 hours it will automatically refresh the dashboard.</w:t>
      </w:r>
    </w:p>
    <w:p w:rsidR="00750714" w:rsidRDefault="00750714" w:rsidP="00750714">
      <w:pPr>
        <w:ind w:left="270"/>
        <w:rPr>
          <w:color w:val="000000" w:themeColor="text1"/>
          <w:sz w:val="24"/>
        </w:rPr>
      </w:pPr>
      <w:r>
        <w:rPr>
          <w:noProof/>
        </w:rPr>
        <mc:AlternateContent>
          <mc:Choice Requires="wps">
            <w:drawing>
              <wp:anchor distT="0" distB="0" distL="114300" distR="114300" simplePos="0" relativeHeight="251661312" behindDoc="0" locked="0" layoutInCell="1" allowOverlap="1" wp14:anchorId="480FA64E" wp14:editId="1B6BE298">
                <wp:simplePos x="0" y="0"/>
                <wp:positionH relativeFrom="column">
                  <wp:posOffset>5326685</wp:posOffset>
                </wp:positionH>
                <wp:positionV relativeFrom="paragraph">
                  <wp:posOffset>2354250</wp:posOffset>
                </wp:positionV>
                <wp:extent cx="310316" cy="132402"/>
                <wp:effectExtent l="0" t="0" r="13970" b="20320"/>
                <wp:wrapNone/>
                <wp:docPr id="17" name="Rectangle 17"/>
                <wp:cNvGraphicFramePr/>
                <a:graphic xmlns:a="http://schemas.openxmlformats.org/drawingml/2006/main">
                  <a:graphicData uri="http://schemas.microsoft.com/office/word/2010/wordprocessingShape">
                    <wps:wsp>
                      <wps:cNvSpPr/>
                      <wps:spPr>
                        <a:xfrm>
                          <a:off x="0" y="0"/>
                          <a:ext cx="310316" cy="132402"/>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6E7A6" id="Rectangle 17" o:spid="_x0000_s1026" style="position:absolute;margin-left:419.4pt;margin-top:185.35pt;width:24.45pt;height:10.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" filled="f" strokecolor="red" strokeweight="1.5pt"/>
            </w:pict>
          </mc:Fallback>
        </mc:AlternateContent>
      </w:r>
      <w:r>
        <w:rPr>
          <w:noProof/>
        </w:rPr>
        <w:drawing>
          <wp:inline distT="0" distB="0" distL="0" distR="0" wp14:anchorId="14E0960C" wp14:editId="06E90003">
            <wp:extent cx="5943600" cy="28803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880360"/>
                    </a:xfrm>
                    <a:prstGeom prst="rect">
                      <a:avLst/>
                    </a:prstGeom>
                  </pic:spPr>
                </pic:pic>
              </a:graphicData>
            </a:graphic>
          </wp:inline>
        </w:drawing>
      </w:r>
    </w:p>
    <w:p w:rsidR="00750714" w:rsidRDefault="00750714" w:rsidP="00750714">
      <w:pPr>
        <w:ind w:left="270"/>
        <w:jc w:val="right"/>
        <w:rPr>
          <w:b/>
          <w:color w:val="000000" w:themeColor="text1"/>
          <w:sz w:val="24"/>
        </w:rPr>
      </w:pPr>
    </w:p>
    <w:p w:rsidR="004D35E8" w:rsidRPr="00CA6622" w:rsidRDefault="004D35E8" w:rsidP="00750714">
      <w:pPr>
        <w:ind w:left="270"/>
      </w:pPr>
    </w:p>
    <w:sectPr w:rsidR="004D35E8" w:rsidRPr="00CA6622" w:rsidSect="00CA6622">
      <w:headerReference w:type="default" r:id="rId13"/>
      <w:footerReference w:type="default" r:id="rId14"/>
      <w:pgSz w:w="12240" w:h="15840"/>
      <w:pgMar w:top="720" w:right="360" w:bottom="720" w:left="720" w:header="720" w:footer="720" w:gutter="0"/>
      <w:pgBorders w:offsetFrom="page">
        <w:top w:val="double" w:sz="4" w:space="24" w:color="2E74B5" w:themeColor="accent1" w:themeShade="BF"/>
        <w:left w:val="double" w:sz="4" w:space="24" w:color="2E74B5" w:themeColor="accent1" w:themeShade="BF"/>
        <w:bottom w:val="double" w:sz="4" w:space="24" w:color="2E74B5" w:themeColor="accent1" w:themeShade="BF"/>
        <w:right w:val="double" w:sz="4" w:space="24" w:color="2E74B5"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1F7" w:rsidRDefault="006621F7" w:rsidP="008454EA">
      <w:pPr>
        <w:spacing w:after="0" w:line="240" w:lineRule="auto"/>
      </w:pPr>
      <w:r>
        <w:separator/>
      </w:r>
    </w:p>
  </w:endnote>
  <w:endnote w:type="continuationSeparator" w:id="0">
    <w:p w:rsidR="006621F7" w:rsidRDefault="006621F7" w:rsidP="0084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4EA" w:rsidRPr="001905B3" w:rsidRDefault="008454EA">
    <w:pPr>
      <w:pStyle w:val="Footer"/>
      <w:rPr>
        <w:rFonts w:ascii="Arial" w:hAnsi="Arial" w:cs="Arial"/>
        <w:sz w:val="20"/>
      </w:rPr>
    </w:pPr>
    <w:r w:rsidRPr="001905B3">
      <w:rPr>
        <w:rFonts w:ascii="Arial" w:hAnsi="Arial" w:cs="Arial"/>
        <w:noProof/>
        <w:sz w:val="20"/>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9615170</wp:posOffset>
              </wp:positionV>
              <wp:extent cx="7772400" cy="252095"/>
              <wp:effectExtent l="0" t="0" r="0" b="14605"/>
              <wp:wrapNone/>
              <wp:docPr id="16" name="MSIPCM294e402eb90ee48dee7ef93f"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454EA" w:rsidRPr="008454EA" w:rsidRDefault="008454EA" w:rsidP="008454EA">
                          <w:pPr>
                            <w:spacing w:after="0"/>
                            <w:jc w:val="center"/>
                            <w:rPr>
                              <w:rFonts w:ascii="Arial" w:hAnsi="Arial" w:cs="Arial"/>
                              <w:color w:val="000000"/>
                              <w:sz w:val="14"/>
                            </w:rPr>
                          </w:pPr>
                          <w:r w:rsidRPr="008454EA">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94e402eb90ee48dee7ef93f" o:spid="_x0000_s1026" type="#_x0000_t202" alt="{&quot;HashCode&quot;:2133105206,&quot;Height&quot;:792.0,&quot;Width&quot;:612.0,&quot;Placement&quot;:&quot;Footer&quot;,&quot;Index&quot;:&quot;Primary&quot;,&quot;Section&quot;:1,&quot;Top&quot;:0.0,&quot;Left&quot;:0.0}" style="position:absolute;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" o:allowincell="f" filled="f" stroked="f" strokeweight=".5pt">
              <v:textbox inset=",0,,0">
                <w:txbxContent>
                  <w:p w:rsidR="008454EA" w:rsidRPr="008454EA" w:rsidRDefault="008454EA" w:rsidP="008454EA">
                    <w:pPr>
                      <w:spacing w:after="0"/>
                      <w:jc w:val="center"/>
                      <w:rPr>
                        <w:rFonts w:ascii="Arial" w:hAnsi="Arial" w:cs="Arial"/>
                        <w:color w:val="000000"/>
                        <w:sz w:val="14"/>
                      </w:rPr>
                    </w:pPr>
                    <w:r w:rsidRPr="008454EA">
                      <w:rPr>
                        <w:rFonts w:ascii="Arial" w:hAnsi="Arial" w:cs="Arial"/>
                        <w:color w:val="000000"/>
                        <w:sz w:val="14"/>
                      </w:rPr>
                      <w:t>Sensitivity: Internal &amp; Restricted</w:t>
                    </w:r>
                  </w:p>
                </w:txbxContent>
              </v:textbox>
              <w10:wrap anchorx="page" anchory="page"/>
            </v:shape>
          </w:pict>
        </mc:Fallback>
      </mc:AlternateContent>
    </w:r>
    <w:r w:rsidR="006A0A0E" w:rsidRPr="001905B3">
      <w:rPr>
        <w:rFonts w:ascii="Arial" w:hAnsi="Arial" w:cs="Arial"/>
        <w:sz w:val="20"/>
      </w:rPr>
      <w:t>Restricted</w:t>
    </w:r>
    <w:r w:rsidR="006A0A0E" w:rsidRPr="001905B3">
      <w:rPr>
        <w:rFonts w:ascii="Arial" w:hAnsi="Arial" w:cs="Arial"/>
        <w:sz w:val="20"/>
      </w:rPr>
      <w:tab/>
      <w:t>V1.0</w:t>
    </w:r>
    <w:r w:rsidR="006A0A0E" w:rsidRPr="001905B3">
      <w:rPr>
        <w:rFonts w:ascii="Arial" w:hAnsi="Arial" w:cs="Arial"/>
        <w:sz w:val="20"/>
      </w:rPr>
      <w:tab/>
    </w:r>
    <w:r w:rsidR="006A0A0E" w:rsidRPr="001905B3">
      <w:rPr>
        <w:rFonts w:ascii="Arial" w:hAnsi="Arial" w:cs="Arial"/>
        <w:color w:val="7F7F7F" w:themeColor="background1" w:themeShade="7F"/>
        <w:spacing w:val="60"/>
        <w:sz w:val="20"/>
      </w:rPr>
      <w:t>Page</w:t>
    </w:r>
    <w:r w:rsidR="006A0A0E" w:rsidRPr="001905B3">
      <w:rPr>
        <w:rFonts w:ascii="Arial" w:hAnsi="Arial" w:cs="Arial"/>
        <w:sz w:val="20"/>
      </w:rPr>
      <w:t xml:space="preserve"> | </w:t>
    </w:r>
    <w:r w:rsidR="006A0A0E" w:rsidRPr="001905B3">
      <w:rPr>
        <w:rFonts w:ascii="Arial" w:hAnsi="Arial" w:cs="Arial"/>
        <w:sz w:val="20"/>
      </w:rPr>
      <w:fldChar w:fldCharType="begin"/>
    </w:r>
    <w:r w:rsidR="006A0A0E" w:rsidRPr="001905B3">
      <w:rPr>
        <w:rFonts w:ascii="Arial" w:hAnsi="Arial" w:cs="Arial"/>
        <w:sz w:val="20"/>
      </w:rPr>
      <w:instrText xml:space="preserve"> PAGE   \* MERGEFORMAT </w:instrText>
    </w:r>
    <w:r w:rsidR="006A0A0E" w:rsidRPr="001905B3">
      <w:rPr>
        <w:rFonts w:ascii="Arial" w:hAnsi="Arial" w:cs="Arial"/>
        <w:sz w:val="20"/>
      </w:rPr>
      <w:fldChar w:fldCharType="separate"/>
    </w:r>
    <w:r w:rsidR="001C54D2" w:rsidRPr="001C54D2">
      <w:rPr>
        <w:rFonts w:ascii="Arial" w:hAnsi="Arial" w:cs="Arial"/>
        <w:b/>
        <w:bCs/>
        <w:noProof/>
        <w:sz w:val="20"/>
      </w:rPr>
      <w:t>1</w:t>
    </w:r>
    <w:r w:rsidR="006A0A0E" w:rsidRPr="001905B3">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1F7" w:rsidRDefault="006621F7" w:rsidP="008454EA">
      <w:pPr>
        <w:spacing w:after="0" w:line="240" w:lineRule="auto"/>
      </w:pPr>
      <w:r>
        <w:separator/>
      </w:r>
    </w:p>
  </w:footnote>
  <w:footnote w:type="continuationSeparator" w:id="0">
    <w:p w:rsidR="006621F7" w:rsidRDefault="006621F7" w:rsidP="0084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0E" w:rsidRDefault="006A0A0E" w:rsidP="006A0A0E">
    <w:pPr>
      <w:pStyle w:val="Header"/>
    </w:pPr>
    <w:r>
      <w:rPr>
        <w:noProof/>
      </w:rPr>
      <w:drawing>
        <wp:inline distT="0" distB="0" distL="0" distR="0" wp14:anchorId="0441D284" wp14:editId="6C35B5B1">
          <wp:extent cx="1217556" cy="631825"/>
          <wp:effectExtent l="0" t="0" r="1905" b="0"/>
          <wp:docPr id="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
                  <a:stretch>
                    <a:fillRect/>
                  </a:stretch>
                </pic:blipFill>
                <pic:spPr>
                  <a:xfrm>
                    <a:off x="0" y="0"/>
                    <a:ext cx="1232220" cy="639435"/>
                  </a:xfrm>
                  <a:prstGeom prst="rect">
                    <a:avLst/>
                  </a:prstGeom>
                </pic:spPr>
              </pic:pic>
            </a:graphicData>
          </a:graphic>
        </wp:inline>
      </w:drawing>
    </w:r>
    <w:r>
      <w:tab/>
    </w:r>
    <w:r>
      <w:tab/>
    </w:r>
    <w:r w:rsidRPr="00654600">
      <w:rPr>
        <w:noProof/>
      </w:rPr>
      <w:drawing>
        <wp:inline distT="0" distB="0" distL="0" distR="0" wp14:anchorId="638839CA" wp14:editId="7C1DE933">
          <wp:extent cx="841880" cy="627380"/>
          <wp:effectExtent l="0" t="0" r="0" b="1270"/>
          <wp:docPr id="30" name="Picture 19" descr="Image">
            <a:extLst xmlns:a="http://schemas.openxmlformats.org/drawingml/2006/main">
              <a:ext uri="{FF2B5EF4-FFF2-40B4-BE49-F238E27FC236}">
                <a16:creationId xmlns:a16="http://schemas.microsoft.com/office/drawing/2014/main" id="{86345E49-C90A-4C0F-B083-C8759602E4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Image">
                    <a:extLst>
                      <a:ext uri="{FF2B5EF4-FFF2-40B4-BE49-F238E27FC236}">
                        <a16:creationId xmlns:a16="http://schemas.microsoft.com/office/drawing/2014/main" id="{86345E49-C90A-4C0F-B083-C8759602E4E3}"/>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4545" cy="659174"/>
                  </a:xfrm>
                  <a:prstGeom prst="rect">
                    <a:avLst/>
                  </a:prstGeom>
                  <a:noFill/>
                  <a:ln>
                    <a:noFill/>
                  </a:ln>
                  <a:extLst/>
                </pic:spPr>
              </pic:pic>
            </a:graphicData>
          </a:graphic>
        </wp:inline>
      </w:drawing>
    </w:r>
  </w:p>
  <w:p w:rsidR="006A0A0E" w:rsidRDefault="006A0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759"/>
    <w:multiLevelType w:val="hybridMultilevel"/>
    <w:tmpl w:val="036EEB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36546"/>
    <w:multiLevelType w:val="hybridMultilevel"/>
    <w:tmpl w:val="9FA62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552F2"/>
    <w:multiLevelType w:val="hybridMultilevel"/>
    <w:tmpl w:val="8EF48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C7C68"/>
    <w:multiLevelType w:val="multilevel"/>
    <w:tmpl w:val="DFB2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60819"/>
    <w:multiLevelType w:val="hybridMultilevel"/>
    <w:tmpl w:val="9C3C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32277"/>
    <w:multiLevelType w:val="hybridMultilevel"/>
    <w:tmpl w:val="ACE44F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30940"/>
    <w:multiLevelType w:val="hybridMultilevel"/>
    <w:tmpl w:val="C2C0FC66"/>
    <w:lvl w:ilvl="0" w:tplc="5F4C4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C13BD1"/>
    <w:multiLevelType w:val="hybridMultilevel"/>
    <w:tmpl w:val="DD0C8E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8D629B"/>
    <w:multiLevelType w:val="hybridMultilevel"/>
    <w:tmpl w:val="64BCF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3"/>
  </w:num>
  <w:num w:numId="5">
    <w:abstractNumId w:val="8"/>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95"/>
    <w:rsid w:val="00001751"/>
    <w:rsid w:val="000055F7"/>
    <w:rsid w:val="0001590F"/>
    <w:rsid w:val="00023A7A"/>
    <w:rsid w:val="000374D7"/>
    <w:rsid w:val="0004177C"/>
    <w:rsid w:val="000476BE"/>
    <w:rsid w:val="0009183A"/>
    <w:rsid w:val="000A2BB7"/>
    <w:rsid w:val="000A5167"/>
    <w:rsid w:val="000B164C"/>
    <w:rsid w:val="000D767A"/>
    <w:rsid w:val="000F29DA"/>
    <w:rsid w:val="00103CB7"/>
    <w:rsid w:val="00106B4D"/>
    <w:rsid w:val="00130AD0"/>
    <w:rsid w:val="001438FE"/>
    <w:rsid w:val="00173A5B"/>
    <w:rsid w:val="00185698"/>
    <w:rsid w:val="001905B3"/>
    <w:rsid w:val="00191D46"/>
    <w:rsid w:val="00195D61"/>
    <w:rsid w:val="001A2993"/>
    <w:rsid w:val="001A5A4F"/>
    <w:rsid w:val="001C54D2"/>
    <w:rsid w:val="001D2A7B"/>
    <w:rsid w:val="001D741E"/>
    <w:rsid w:val="001E394A"/>
    <w:rsid w:val="001E3BD4"/>
    <w:rsid w:val="0023196E"/>
    <w:rsid w:val="00264851"/>
    <w:rsid w:val="002659E3"/>
    <w:rsid w:val="00271B76"/>
    <w:rsid w:val="00290021"/>
    <w:rsid w:val="002A5144"/>
    <w:rsid w:val="002B62E2"/>
    <w:rsid w:val="002E1E30"/>
    <w:rsid w:val="002F5D85"/>
    <w:rsid w:val="00335A5F"/>
    <w:rsid w:val="003444D4"/>
    <w:rsid w:val="00360217"/>
    <w:rsid w:val="003771CC"/>
    <w:rsid w:val="00392471"/>
    <w:rsid w:val="003928DE"/>
    <w:rsid w:val="003C4827"/>
    <w:rsid w:val="003C7795"/>
    <w:rsid w:val="003F50DD"/>
    <w:rsid w:val="00405771"/>
    <w:rsid w:val="00412166"/>
    <w:rsid w:val="0041281E"/>
    <w:rsid w:val="00425974"/>
    <w:rsid w:val="00433A59"/>
    <w:rsid w:val="004352FB"/>
    <w:rsid w:val="0044311E"/>
    <w:rsid w:val="004474D5"/>
    <w:rsid w:val="0049473B"/>
    <w:rsid w:val="004B2941"/>
    <w:rsid w:val="004D35E8"/>
    <w:rsid w:val="004E00D3"/>
    <w:rsid w:val="004E13D3"/>
    <w:rsid w:val="00525B17"/>
    <w:rsid w:val="005560CA"/>
    <w:rsid w:val="0056408F"/>
    <w:rsid w:val="00575305"/>
    <w:rsid w:val="005D0011"/>
    <w:rsid w:val="005E576E"/>
    <w:rsid w:val="00620941"/>
    <w:rsid w:val="00624487"/>
    <w:rsid w:val="00624EE5"/>
    <w:rsid w:val="00654DAF"/>
    <w:rsid w:val="006621F7"/>
    <w:rsid w:val="00670D03"/>
    <w:rsid w:val="00672648"/>
    <w:rsid w:val="00691BC1"/>
    <w:rsid w:val="006950E8"/>
    <w:rsid w:val="00696AA0"/>
    <w:rsid w:val="006A0A0E"/>
    <w:rsid w:val="006C1121"/>
    <w:rsid w:val="006E6397"/>
    <w:rsid w:val="007441B0"/>
    <w:rsid w:val="00750714"/>
    <w:rsid w:val="00770356"/>
    <w:rsid w:val="00783AA7"/>
    <w:rsid w:val="007B361E"/>
    <w:rsid w:val="007D0F29"/>
    <w:rsid w:val="007D4047"/>
    <w:rsid w:val="007E304C"/>
    <w:rsid w:val="00820DBA"/>
    <w:rsid w:val="00825158"/>
    <w:rsid w:val="008430BE"/>
    <w:rsid w:val="00844D61"/>
    <w:rsid w:val="008454EA"/>
    <w:rsid w:val="00865587"/>
    <w:rsid w:val="00874201"/>
    <w:rsid w:val="00901FCA"/>
    <w:rsid w:val="00913AAD"/>
    <w:rsid w:val="0095207A"/>
    <w:rsid w:val="0095565C"/>
    <w:rsid w:val="00964972"/>
    <w:rsid w:val="00980A08"/>
    <w:rsid w:val="009841C3"/>
    <w:rsid w:val="00984EAF"/>
    <w:rsid w:val="0099149D"/>
    <w:rsid w:val="009B3CDE"/>
    <w:rsid w:val="009B3FF6"/>
    <w:rsid w:val="009B48A0"/>
    <w:rsid w:val="009C7D88"/>
    <w:rsid w:val="009D361A"/>
    <w:rsid w:val="009D6F86"/>
    <w:rsid w:val="009F747D"/>
    <w:rsid w:val="00A248C0"/>
    <w:rsid w:val="00A3043C"/>
    <w:rsid w:val="00A712AF"/>
    <w:rsid w:val="00A72C1C"/>
    <w:rsid w:val="00A86C5E"/>
    <w:rsid w:val="00AA4707"/>
    <w:rsid w:val="00AC2352"/>
    <w:rsid w:val="00AF4A6E"/>
    <w:rsid w:val="00AF59A1"/>
    <w:rsid w:val="00B0508A"/>
    <w:rsid w:val="00B10715"/>
    <w:rsid w:val="00B23E16"/>
    <w:rsid w:val="00B33A08"/>
    <w:rsid w:val="00B80503"/>
    <w:rsid w:val="00B820DB"/>
    <w:rsid w:val="00BA2587"/>
    <w:rsid w:val="00BB14D0"/>
    <w:rsid w:val="00BB69EB"/>
    <w:rsid w:val="00BC5274"/>
    <w:rsid w:val="00BF4B6D"/>
    <w:rsid w:val="00C1224E"/>
    <w:rsid w:val="00C232ED"/>
    <w:rsid w:val="00C40E4F"/>
    <w:rsid w:val="00C9016B"/>
    <w:rsid w:val="00C901DD"/>
    <w:rsid w:val="00CA6622"/>
    <w:rsid w:val="00CB7F6B"/>
    <w:rsid w:val="00D12AF1"/>
    <w:rsid w:val="00D14208"/>
    <w:rsid w:val="00D30AFB"/>
    <w:rsid w:val="00D35B8F"/>
    <w:rsid w:val="00D40B43"/>
    <w:rsid w:val="00D4625A"/>
    <w:rsid w:val="00D84E1A"/>
    <w:rsid w:val="00DA2CBF"/>
    <w:rsid w:val="00DB31DC"/>
    <w:rsid w:val="00DB678E"/>
    <w:rsid w:val="00DC5043"/>
    <w:rsid w:val="00DE21BC"/>
    <w:rsid w:val="00E0678D"/>
    <w:rsid w:val="00E11676"/>
    <w:rsid w:val="00E139D0"/>
    <w:rsid w:val="00E513D8"/>
    <w:rsid w:val="00E75551"/>
    <w:rsid w:val="00E81213"/>
    <w:rsid w:val="00E83D8D"/>
    <w:rsid w:val="00EA348A"/>
    <w:rsid w:val="00EC6E72"/>
    <w:rsid w:val="00EF4978"/>
    <w:rsid w:val="00EF4EAA"/>
    <w:rsid w:val="00EF524E"/>
    <w:rsid w:val="00F40F15"/>
    <w:rsid w:val="00F47A4A"/>
    <w:rsid w:val="00F5140E"/>
    <w:rsid w:val="00F53BD1"/>
    <w:rsid w:val="00F81492"/>
    <w:rsid w:val="00F95345"/>
    <w:rsid w:val="00F95CDD"/>
    <w:rsid w:val="00F96CA6"/>
    <w:rsid w:val="00FB3E8F"/>
    <w:rsid w:val="00FD5EAC"/>
    <w:rsid w:val="00FF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C3FC71-FF2F-442C-94FD-7A4FB033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795"/>
    <w:rPr>
      <w:color w:val="0563C1" w:themeColor="hyperlink"/>
      <w:u w:val="single"/>
    </w:rPr>
  </w:style>
  <w:style w:type="paragraph" w:styleId="ListParagraph">
    <w:name w:val="List Paragraph"/>
    <w:basedOn w:val="Normal"/>
    <w:uiPriority w:val="34"/>
    <w:qFormat/>
    <w:rsid w:val="000055F7"/>
    <w:pPr>
      <w:ind w:left="720"/>
      <w:contextualSpacing/>
    </w:pPr>
  </w:style>
  <w:style w:type="paragraph" w:styleId="Header">
    <w:name w:val="header"/>
    <w:basedOn w:val="Normal"/>
    <w:link w:val="HeaderChar"/>
    <w:uiPriority w:val="99"/>
    <w:unhideWhenUsed/>
    <w:rsid w:val="00845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4EA"/>
  </w:style>
  <w:style w:type="paragraph" w:styleId="Footer">
    <w:name w:val="footer"/>
    <w:basedOn w:val="Normal"/>
    <w:link w:val="FooterChar"/>
    <w:uiPriority w:val="99"/>
    <w:unhideWhenUsed/>
    <w:rsid w:val="00845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4EA"/>
  </w:style>
  <w:style w:type="paragraph" w:styleId="TOC1">
    <w:name w:val="toc 1"/>
    <w:basedOn w:val="Normal"/>
    <w:next w:val="Normal"/>
    <w:autoRedefine/>
    <w:uiPriority w:val="39"/>
    <w:rsid w:val="00F5140E"/>
    <w:pPr>
      <w:tabs>
        <w:tab w:val="left" w:pos="400"/>
        <w:tab w:val="right" w:leader="dot" w:pos="9300"/>
      </w:tabs>
      <w:spacing w:before="120" w:after="120" w:line="240" w:lineRule="auto"/>
      <w:ind w:left="720"/>
    </w:pPr>
    <w:rPr>
      <w:rFonts w:eastAsia="Times New Roman" w:cstheme="minorHAnsi"/>
      <w:b/>
      <w:bCs/>
      <w:caps/>
      <w:noProof/>
      <w:sz w:val="24"/>
      <w:szCs w:val="20"/>
    </w:rPr>
  </w:style>
  <w:style w:type="table" w:styleId="TableGrid">
    <w:name w:val="Table Grid"/>
    <w:basedOn w:val="TableNormal"/>
    <w:rsid w:val="00F5140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0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2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vtmis.gov.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1BAEC-3327-4C7A-B5DD-0D80A9B5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Garg (INDIA - BAS)</dc:creator>
  <cp:keywords/>
  <dc:description/>
  <cp:lastModifiedBy>Akash Pradhan (INDIA - BAS)</cp:lastModifiedBy>
  <cp:revision>3</cp:revision>
  <cp:lastPrinted>2019-08-20T05:26:00Z</cp:lastPrinted>
  <dcterms:created xsi:type="dcterms:W3CDTF">2020-04-17T10:41:00Z</dcterms:created>
  <dcterms:modified xsi:type="dcterms:W3CDTF">2020-04-17T10:43:00Z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BH369892@wipro.com</vt:lpwstr>
  </property>
  <property fmtid="{D5CDD505-2E9C-101B-9397-08002B2CF9AE}" pid="6" name="MSIP_Label_b9a70571-31c6-4603-80c1-ef2fb871a62a_SetDate">
    <vt:lpwstr>2019-02-20T15:35:24.9586731+05:30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